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CAC" w:rsidRDefault="00D40CAC" w:rsidP="00D40CAC">
      <w:pPr>
        <w:rPr>
          <w:rFonts w:ascii="Calibri" w:hAnsi="Calibri"/>
          <w:b/>
          <w:sz w:val="26"/>
          <w:szCs w:val="26"/>
          <w:lang w:val="ro-RO"/>
        </w:rPr>
      </w:pPr>
      <w:r>
        <w:rPr>
          <w:rFonts w:ascii="Calibri" w:hAnsi="Calibri"/>
          <w:b/>
          <w:sz w:val="26"/>
          <w:szCs w:val="26"/>
          <w:lang w:val="ro-RO"/>
        </w:rPr>
        <w:t>ROMÂNIA</w:t>
      </w:r>
    </w:p>
    <w:p w:rsidR="00D40CAC" w:rsidRDefault="00D40CAC" w:rsidP="00D40CAC">
      <w:pPr>
        <w:jc w:val="both"/>
        <w:rPr>
          <w:rFonts w:ascii="Calibri" w:hAnsi="Calibri"/>
          <w:b/>
          <w:sz w:val="26"/>
          <w:szCs w:val="26"/>
          <w:lang w:val="ro-RO"/>
        </w:rPr>
      </w:pPr>
      <w:r>
        <w:rPr>
          <w:rFonts w:ascii="Calibri" w:hAnsi="Calibri"/>
          <w:b/>
          <w:sz w:val="26"/>
          <w:szCs w:val="26"/>
          <w:lang w:val="ro-RO"/>
        </w:rPr>
        <w:t>JUDEȚUL HARGHITA</w:t>
      </w:r>
    </w:p>
    <w:p w:rsidR="00D40CAC" w:rsidRDefault="00D40CAC" w:rsidP="00D40CAC">
      <w:pPr>
        <w:jc w:val="both"/>
        <w:rPr>
          <w:rFonts w:ascii="Calibri" w:hAnsi="Calibri"/>
          <w:b/>
          <w:sz w:val="26"/>
          <w:szCs w:val="26"/>
          <w:lang w:val="ro-RO"/>
        </w:rPr>
      </w:pPr>
      <w:r>
        <w:rPr>
          <w:rFonts w:ascii="Calibri" w:hAnsi="Calibri"/>
          <w:b/>
          <w:sz w:val="26"/>
          <w:szCs w:val="26"/>
          <w:lang w:val="ro-RO"/>
        </w:rPr>
        <w:t>CONSILIUL JUDEȚEAN</w:t>
      </w:r>
    </w:p>
    <w:p w:rsidR="00D40CAC" w:rsidRDefault="00D40CAC" w:rsidP="00D40CAC">
      <w:pPr>
        <w:jc w:val="both"/>
        <w:rPr>
          <w:rFonts w:ascii="Calibri" w:hAnsi="Calibri"/>
          <w:b/>
          <w:sz w:val="26"/>
          <w:szCs w:val="26"/>
          <w:lang w:val="ro-RO"/>
        </w:rPr>
      </w:pPr>
      <w:r>
        <w:rPr>
          <w:rFonts w:ascii="Calibri" w:hAnsi="Calibri"/>
          <w:b/>
          <w:sz w:val="26"/>
          <w:szCs w:val="26"/>
          <w:lang w:val="ro-RO"/>
        </w:rPr>
        <w:t>Direcția generală programe, proiecte și achiziții publice</w:t>
      </w:r>
    </w:p>
    <w:p w:rsidR="00D40CAC" w:rsidRDefault="00D40CAC" w:rsidP="00D40CAC">
      <w:pPr>
        <w:jc w:val="both"/>
        <w:rPr>
          <w:rFonts w:ascii="Calibri" w:hAnsi="Calibri"/>
          <w:b/>
          <w:sz w:val="26"/>
          <w:szCs w:val="26"/>
          <w:lang w:val="ro-RO"/>
        </w:rPr>
      </w:pPr>
      <w:r>
        <w:rPr>
          <w:rFonts w:ascii="Calibri" w:hAnsi="Calibri"/>
          <w:b/>
          <w:sz w:val="26"/>
          <w:szCs w:val="26"/>
          <w:lang w:val="ro-RO"/>
        </w:rPr>
        <w:t>Compartiment Transport în comun</w:t>
      </w:r>
    </w:p>
    <w:p w:rsidR="00D40CAC" w:rsidRDefault="00D40CAC" w:rsidP="00D40CAC">
      <w:pPr>
        <w:jc w:val="both"/>
        <w:rPr>
          <w:rFonts w:ascii="Calibri" w:hAnsi="Calibri"/>
          <w:sz w:val="26"/>
          <w:szCs w:val="26"/>
          <w:lang w:val="ro-RO"/>
        </w:rPr>
      </w:pPr>
      <w:r>
        <w:rPr>
          <w:rFonts w:ascii="Calibri" w:hAnsi="Calibri"/>
          <w:sz w:val="26"/>
          <w:szCs w:val="26"/>
          <w:lang w:val="ro-RO"/>
        </w:rPr>
        <w:t xml:space="preserve">                                                                                                                       De acord</w:t>
      </w:r>
    </w:p>
    <w:p w:rsidR="00D40CAC" w:rsidRDefault="00D40CAC" w:rsidP="00D40CAC">
      <w:pPr>
        <w:jc w:val="both"/>
        <w:rPr>
          <w:rFonts w:ascii="Calibri" w:hAnsi="Calibri"/>
          <w:sz w:val="26"/>
          <w:szCs w:val="26"/>
        </w:rPr>
      </w:pPr>
      <w:r>
        <w:rPr>
          <w:rFonts w:ascii="Calibri" w:hAnsi="Calibri"/>
          <w:sz w:val="26"/>
          <w:szCs w:val="26"/>
          <w:lang w:val="ro-RO"/>
        </w:rPr>
        <w:t xml:space="preserve">Nr. </w:t>
      </w:r>
      <w:proofErr w:type="spellStart"/>
      <w:r>
        <w:rPr>
          <w:rFonts w:ascii="Calibri" w:hAnsi="Calibri"/>
          <w:sz w:val="26"/>
          <w:szCs w:val="26"/>
          <w:lang w:val="ro-RO"/>
        </w:rPr>
        <w:t>înreg</w:t>
      </w:r>
      <w:proofErr w:type="spellEnd"/>
      <w:r>
        <w:rPr>
          <w:rFonts w:ascii="Calibri" w:hAnsi="Calibri"/>
          <w:sz w:val="26"/>
          <w:szCs w:val="26"/>
          <w:lang w:val="ro-RO"/>
        </w:rPr>
        <w:t xml:space="preserve">._______/2019                                                                      </w:t>
      </w:r>
      <w:r>
        <w:rPr>
          <w:rFonts w:ascii="Calibri" w:hAnsi="Calibri"/>
          <w:sz w:val="26"/>
          <w:szCs w:val="26"/>
        </w:rPr>
        <w:t xml:space="preserve">Bíró Barna Botond </w:t>
      </w:r>
    </w:p>
    <w:p w:rsidR="00D40CAC" w:rsidRDefault="00D40CAC" w:rsidP="00D40CAC">
      <w:pPr>
        <w:jc w:val="both"/>
        <w:rPr>
          <w:rFonts w:ascii="Calibri" w:hAnsi="Calibri"/>
          <w:sz w:val="26"/>
          <w:szCs w:val="26"/>
          <w:lang w:val="ro-RO"/>
        </w:rPr>
      </w:pPr>
      <w:r>
        <w:rPr>
          <w:rFonts w:ascii="Calibri" w:hAnsi="Calibri"/>
          <w:sz w:val="26"/>
          <w:szCs w:val="26"/>
          <w:lang w:val="ro-RO"/>
        </w:rPr>
        <w:t xml:space="preserve">                                                                                                                    Vicepreședinte</w:t>
      </w:r>
    </w:p>
    <w:p w:rsidR="00D40CAC" w:rsidRDefault="00D40CAC" w:rsidP="00D40CAC">
      <w:pPr>
        <w:jc w:val="center"/>
        <w:rPr>
          <w:rFonts w:ascii="Calibri" w:hAnsi="Calibri"/>
          <w:b/>
          <w:sz w:val="26"/>
          <w:szCs w:val="26"/>
          <w:lang w:val="ro-RO"/>
        </w:rPr>
      </w:pPr>
      <w:r>
        <w:rPr>
          <w:rFonts w:ascii="Calibri" w:hAnsi="Calibri"/>
          <w:b/>
          <w:sz w:val="26"/>
          <w:szCs w:val="26"/>
          <w:lang w:val="ro-RO"/>
        </w:rPr>
        <w:t>REFERAT DE APROBARE</w:t>
      </w:r>
    </w:p>
    <w:p w:rsidR="00D40CAC" w:rsidRDefault="00D40CAC" w:rsidP="00D40CAC">
      <w:pPr>
        <w:jc w:val="center"/>
        <w:rPr>
          <w:rFonts w:ascii="Calibri" w:hAnsi="Calibri"/>
          <w:b/>
          <w:sz w:val="26"/>
          <w:szCs w:val="26"/>
          <w:lang w:val="ro-RO"/>
        </w:rPr>
      </w:pPr>
      <w:r>
        <w:rPr>
          <w:rFonts w:ascii="Calibri" w:hAnsi="Calibri"/>
          <w:b/>
          <w:sz w:val="26"/>
          <w:szCs w:val="26"/>
          <w:lang w:val="ro-RO"/>
        </w:rPr>
        <w:t>la Proiectul de Hotărâre</w:t>
      </w:r>
    </w:p>
    <w:p w:rsidR="00D40CAC" w:rsidRDefault="00D40CAC" w:rsidP="00D40CAC">
      <w:pPr>
        <w:jc w:val="center"/>
        <w:rPr>
          <w:rFonts w:ascii="Calibri" w:hAnsi="Calibri"/>
          <w:b/>
          <w:sz w:val="26"/>
          <w:szCs w:val="26"/>
          <w:lang w:val="ro-RO"/>
        </w:rPr>
      </w:pPr>
    </w:p>
    <w:p w:rsidR="00D40CAC" w:rsidRDefault="00D40CAC" w:rsidP="00D40CAC">
      <w:pPr>
        <w:ind w:firstLine="720"/>
        <w:jc w:val="both"/>
        <w:rPr>
          <w:rFonts w:ascii="Calibri" w:hAnsi="Calibri"/>
          <w:b/>
          <w:sz w:val="26"/>
          <w:szCs w:val="26"/>
          <w:lang w:val="ro-RO" w:eastAsia="ro-RO"/>
        </w:rPr>
      </w:pPr>
      <w:r>
        <w:rPr>
          <w:rFonts w:ascii="Calibri" w:hAnsi="Calibri"/>
          <w:b/>
          <w:sz w:val="26"/>
          <w:szCs w:val="26"/>
          <w:lang w:val="ro-RO" w:eastAsia="ro-RO"/>
        </w:rPr>
        <w:t xml:space="preserve">de modificare a Hotărârii nr. 361/2012 privind actualizarea Programului de transport rutier contra cost de persoane prin servicii regulate la nivel județean </w:t>
      </w:r>
      <w:r>
        <w:rPr>
          <w:rFonts w:ascii="Calibri" w:hAnsi="Calibri"/>
          <w:b/>
          <w:sz w:val="26"/>
          <w:szCs w:val="26"/>
        </w:rPr>
        <w:t>pentru perioada</w:t>
      </w:r>
      <w:r>
        <w:rPr>
          <w:b/>
          <w:sz w:val="26"/>
          <w:szCs w:val="26"/>
        </w:rPr>
        <w:t xml:space="preserve"> </w:t>
      </w:r>
      <w:r>
        <w:rPr>
          <w:rFonts w:ascii="Calibri" w:hAnsi="Calibri"/>
          <w:b/>
          <w:sz w:val="26"/>
          <w:szCs w:val="26"/>
        </w:rPr>
        <w:t>02.12.2019 – 30.06.2023</w:t>
      </w:r>
      <w:r>
        <w:rPr>
          <w:b/>
          <w:sz w:val="26"/>
          <w:szCs w:val="26"/>
        </w:rPr>
        <w:t xml:space="preserve"> </w:t>
      </w:r>
      <w:r>
        <w:rPr>
          <w:rFonts w:ascii="Calibri" w:hAnsi="Calibri"/>
          <w:b/>
          <w:sz w:val="26"/>
          <w:szCs w:val="26"/>
          <w:lang w:val="ro-RO" w:eastAsia="ro-RO"/>
        </w:rPr>
        <w:t>în județul Harghita</w:t>
      </w:r>
    </w:p>
    <w:p w:rsidR="00D40CAC" w:rsidRDefault="00D40CAC" w:rsidP="00D40CAC">
      <w:pPr>
        <w:ind w:firstLine="720"/>
        <w:jc w:val="both"/>
        <w:rPr>
          <w:rFonts w:ascii="Calibri" w:hAnsi="Calibri"/>
          <w:b/>
          <w:sz w:val="26"/>
          <w:szCs w:val="26"/>
          <w:lang w:val="ro-RO" w:eastAsia="ro-RO"/>
        </w:rPr>
      </w:pPr>
    </w:p>
    <w:p w:rsidR="00D40CAC" w:rsidRDefault="00D40CAC" w:rsidP="00D40CAC">
      <w:pPr>
        <w:tabs>
          <w:tab w:val="left" w:pos="1005"/>
        </w:tabs>
        <w:jc w:val="both"/>
        <w:rPr>
          <w:rFonts w:ascii="Calibri" w:hAnsi="Calibri"/>
          <w:sz w:val="26"/>
          <w:szCs w:val="26"/>
          <w:lang w:val="ro-RO" w:eastAsia="ro-RO"/>
        </w:rPr>
      </w:pPr>
      <w:r>
        <w:rPr>
          <w:rFonts w:ascii="Calibri" w:hAnsi="Calibri"/>
          <w:sz w:val="26"/>
          <w:szCs w:val="26"/>
          <w:lang w:val="ro-RO"/>
        </w:rPr>
        <w:t>Având în vedere – Necesitatea actualizării periodice a Programului de transport rutier contra cost de persoane prin servicii regulate la nivel județean pe baza modificării cerințelor de deplasare ale populației și în urma consultării autorităților administrație publice locale și a operatorilor de transport.</w:t>
      </w:r>
    </w:p>
    <w:p w:rsidR="00D40CAC" w:rsidRDefault="00D40CAC" w:rsidP="00D40CAC">
      <w:pPr>
        <w:overflowPunct w:val="0"/>
        <w:autoSpaceDE w:val="0"/>
        <w:autoSpaceDN w:val="0"/>
        <w:adjustRightInd w:val="0"/>
        <w:jc w:val="both"/>
        <w:textAlignment w:val="baseline"/>
        <w:rPr>
          <w:rFonts w:ascii="Calibri" w:hAnsi="Calibri"/>
          <w:sz w:val="26"/>
          <w:szCs w:val="26"/>
          <w:lang w:val="ro-RO" w:eastAsia="ro-RO"/>
        </w:rPr>
      </w:pPr>
      <w:r>
        <w:rPr>
          <w:rFonts w:ascii="Calibri" w:hAnsi="Calibri"/>
          <w:sz w:val="26"/>
          <w:szCs w:val="26"/>
          <w:lang w:val="ro-RO" w:eastAsia="ro-RO"/>
        </w:rPr>
        <w:t xml:space="preserve">                           - Legea serviciilor publice de transport persoane în unităţile administrativ-teritoriale nr. 92/2007 cu modificările şi completările ulterioare;</w:t>
      </w:r>
    </w:p>
    <w:p w:rsidR="00D40CAC" w:rsidRDefault="00D40CAC" w:rsidP="00D40CAC">
      <w:pPr>
        <w:overflowPunct w:val="0"/>
        <w:autoSpaceDE w:val="0"/>
        <w:autoSpaceDN w:val="0"/>
        <w:adjustRightInd w:val="0"/>
        <w:jc w:val="both"/>
        <w:textAlignment w:val="baseline"/>
        <w:rPr>
          <w:rFonts w:ascii="Calibri" w:hAnsi="Calibri"/>
          <w:sz w:val="26"/>
          <w:szCs w:val="26"/>
          <w:lang w:val="ro-RO" w:eastAsia="ro-RO"/>
        </w:rPr>
      </w:pPr>
      <w:r>
        <w:rPr>
          <w:rFonts w:ascii="Calibri" w:hAnsi="Calibri"/>
          <w:sz w:val="26"/>
          <w:szCs w:val="26"/>
          <w:lang w:val="ro-RO" w:eastAsia="ro-RO"/>
        </w:rPr>
        <w:t xml:space="preserve">            -              -  Ordonanța nr. 27/2011 privind transporturile rutiere, cu modificările şi completările ulterioare;</w:t>
      </w:r>
    </w:p>
    <w:p w:rsidR="00D40CAC" w:rsidRDefault="00D40CAC" w:rsidP="00D40CAC">
      <w:pPr>
        <w:overflowPunct w:val="0"/>
        <w:autoSpaceDE w:val="0"/>
        <w:autoSpaceDN w:val="0"/>
        <w:adjustRightInd w:val="0"/>
        <w:jc w:val="both"/>
        <w:textAlignment w:val="baseline"/>
        <w:rPr>
          <w:rFonts w:ascii="Calibri" w:hAnsi="Calibri"/>
          <w:sz w:val="26"/>
          <w:szCs w:val="26"/>
          <w:lang w:val="ro-RO" w:eastAsia="ro-RO"/>
        </w:rPr>
      </w:pPr>
      <w:r>
        <w:rPr>
          <w:rFonts w:ascii="Calibri" w:hAnsi="Calibri"/>
          <w:sz w:val="26"/>
          <w:szCs w:val="26"/>
          <w:lang w:val="ro-RO" w:eastAsia="ro-RO"/>
        </w:rPr>
        <w:t xml:space="preserve">                           - Ordonanța de urgență nr. 51/2019 pentru modificarea și completarea unor acte normative în domeniul transportului de persoane;</w:t>
      </w:r>
    </w:p>
    <w:p w:rsidR="00D40CAC" w:rsidRDefault="00D40CAC" w:rsidP="00D40CAC">
      <w:pPr>
        <w:overflowPunct w:val="0"/>
        <w:autoSpaceDE w:val="0"/>
        <w:autoSpaceDN w:val="0"/>
        <w:adjustRightInd w:val="0"/>
        <w:jc w:val="both"/>
        <w:textAlignment w:val="baseline"/>
        <w:rPr>
          <w:rFonts w:ascii="Calibri" w:hAnsi="Calibri"/>
          <w:sz w:val="26"/>
          <w:szCs w:val="26"/>
          <w:lang w:val="ro-RO" w:eastAsia="ro-RO"/>
        </w:rPr>
      </w:pPr>
      <w:r>
        <w:rPr>
          <w:rFonts w:ascii="Calibri" w:hAnsi="Calibri"/>
          <w:sz w:val="26"/>
          <w:szCs w:val="26"/>
          <w:lang w:val="ro-RO" w:eastAsia="ro-RO"/>
        </w:rPr>
        <w:t xml:space="preserve">                           -  ORDIN  Nr. 1158/2336/2019 din 12 august 2019</w:t>
      </w:r>
    </w:p>
    <w:p w:rsidR="00D40CAC" w:rsidRDefault="00D40CAC" w:rsidP="00D40CAC">
      <w:pPr>
        <w:overflowPunct w:val="0"/>
        <w:autoSpaceDE w:val="0"/>
        <w:autoSpaceDN w:val="0"/>
        <w:adjustRightInd w:val="0"/>
        <w:jc w:val="both"/>
        <w:textAlignment w:val="baseline"/>
        <w:rPr>
          <w:rFonts w:ascii="Calibri" w:hAnsi="Calibri"/>
          <w:sz w:val="26"/>
          <w:szCs w:val="26"/>
          <w:lang w:val="ro-RO" w:eastAsia="ro-RO"/>
        </w:rPr>
      </w:pPr>
      <w:r>
        <w:rPr>
          <w:rFonts w:ascii="Calibri" w:hAnsi="Calibri"/>
          <w:sz w:val="26"/>
          <w:szCs w:val="26"/>
          <w:lang w:val="ro-RO" w:eastAsia="ro-RO"/>
        </w:rPr>
        <w:t>pentru aprobarea Normelor metodologice privind aplicarea prevederilor referitoare la organizarea şi efectuarea transportului rutier contra cost de persoane prin servicii regulate la nivel judeţean;</w:t>
      </w:r>
    </w:p>
    <w:p w:rsidR="00D40CAC" w:rsidRDefault="00D40CAC" w:rsidP="00D40CAC">
      <w:pPr>
        <w:tabs>
          <w:tab w:val="left" w:pos="1005"/>
        </w:tabs>
        <w:jc w:val="both"/>
        <w:rPr>
          <w:rFonts w:asciiTheme="minorHAnsi" w:hAnsiTheme="minorHAnsi"/>
          <w:sz w:val="26"/>
          <w:szCs w:val="26"/>
          <w:lang w:val="ro-RO"/>
        </w:rPr>
      </w:pPr>
      <w:r>
        <w:rPr>
          <w:rFonts w:asciiTheme="minorHAnsi" w:hAnsiTheme="minorHAnsi"/>
          <w:sz w:val="26"/>
          <w:szCs w:val="26"/>
          <w:lang w:val="ro-RO"/>
        </w:rPr>
        <w:t xml:space="preserve">Programul de transport pentru perioada 01.05.2013-30.06.2019 a fost adoptat prin Hotărârea nr. 361/2012, modificată prin Hotărârea nr. 23/2014 și Hotărârea nr. 337/2016. al Consiliului Județean Harghita, iar perioada de valabilitate a fost prelungită până la 30.06.2023 prin </w:t>
      </w:r>
      <w:r>
        <w:rPr>
          <w:rFonts w:ascii="Calibri" w:hAnsi="Calibri"/>
          <w:sz w:val="26"/>
          <w:szCs w:val="26"/>
          <w:lang w:val="ro-RO" w:eastAsia="ro-RO"/>
        </w:rPr>
        <w:t>Ordonanța de urgență nr. 51/2019 pentru modificarea și completarea unor acte normative în domeniul transportului de persoane;</w:t>
      </w:r>
    </w:p>
    <w:p w:rsidR="00D40CAC" w:rsidRDefault="00D40CAC" w:rsidP="00D40CAC">
      <w:pPr>
        <w:tabs>
          <w:tab w:val="left" w:pos="1005"/>
        </w:tabs>
        <w:jc w:val="both"/>
        <w:rPr>
          <w:rFonts w:ascii="Calibri" w:hAnsi="Calibri"/>
          <w:sz w:val="26"/>
          <w:szCs w:val="26"/>
          <w:lang w:val="ro-RO" w:eastAsia="ro-RO"/>
        </w:rPr>
      </w:pPr>
      <w:r>
        <w:rPr>
          <w:rFonts w:ascii="Calibri" w:hAnsi="Calibri"/>
          <w:sz w:val="26"/>
          <w:szCs w:val="26"/>
          <w:lang w:val="ro-RO" w:eastAsia="ro-RO"/>
        </w:rPr>
        <w:t xml:space="preserve">               Programului de transport rutier contra cost de persoane prin servicii regulate la nivel județean pentru perioada 02.12.2019 – 30.06.2023 în județul Harghita s-a stabilit în urma consultărilor, cu factorii mai sus amintiți pe baza documentelor justificative anexate, conform Anexei nr. 1 la proiectul de Hotărâre propus</w:t>
      </w:r>
    </w:p>
    <w:p w:rsidR="00D40CAC" w:rsidRDefault="00D40CAC" w:rsidP="00D40CAC">
      <w:pPr>
        <w:jc w:val="both"/>
        <w:rPr>
          <w:rFonts w:ascii="Calibri" w:hAnsi="Calibri"/>
          <w:sz w:val="26"/>
          <w:szCs w:val="26"/>
          <w:lang w:val="ro-RO"/>
        </w:rPr>
      </w:pPr>
    </w:p>
    <w:p w:rsidR="00D40CAC" w:rsidRDefault="00D40CAC" w:rsidP="00D40CAC">
      <w:pPr>
        <w:spacing w:after="200" w:line="276" w:lineRule="auto"/>
        <w:rPr>
          <w:rFonts w:ascii="Calibri" w:eastAsia="Calibri" w:hAnsi="Calibri"/>
          <w:sz w:val="26"/>
          <w:szCs w:val="26"/>
          <w:lang w:val="ro-RO"/>
        </w:rPr>
      </w:pPr>
      <w:r>
        <w:rPr>
          <w:rFonts w:ascii="Calibri" w:eastAsia="Calibri" w:hAnsi="Calibri"/>
          <w:sz w:val="26"/>
          <w:szCs w:val="26"/>
          <w:lang w:val="ro-RO"/>
        </w:rPr>
        <w:t>Bálint András                                                                                    Barabás Árpád</w:t>
      </w:r>
    </w:p>
    <w:p w:rsidR="00D40CAC" w:rsidRDefault="00D40CAC" w:rsidP="00D40CAC">
      <w:pPr>
        <w:spacing w:after="200" w:line="276" w:lineRule="auto"/>
        <w:rPr>
          <w:rFonts w:ascii="Calibri" w:eastAsia="Calibri" w:hAnsi="Calibri"/>
          <w:sz w:val="26"/>
          <w:szCs w:val="26"/>
          <w:lang w:val="ro-RO"/>
        </w:rPr>
      </w:pPr>
      <w:r>
        <w:rPr>
          <w:rFonts w:ascii="Calibri" w:eastAsia="Calibri" w:hAnsi="Calibri"/>
          <w:sz w:val="26"/>
          <w:szCs w:val="26"/>
          <w:lang w:val="ro-RO"/>
        </w:rPr>
        <w:t>Director general adjunct                                                                     consilier</w:t>
      </w:r>
      <w:bookmarkStart w:id="0" w:name="_GoBack"/>
      <w:bookmarkEnd w:id="0"/>
    </w:p>
    <w:sectPr w:rsidR="00D40CA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CAC"/>
    <w:rsid w:val="00AB05ED"/>
    <w:rsid w:val="00D40CA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0CAC"/>
    <w:pPr>
      <w:spacing w:after="0" w:line="240" w:lineRule="auto"/>
    </w:pPr>
    <w:rPr>
      <w:rFonts w:ascii="Times New Roman" w:eastAsia="Times New Roman" w:hAnsi="Times New Roman" w:cs="Times New Roman"/>
      <w:sz w:val="24"/>
      <w:szCs w:val="24"/>
      <w:lang w:val="hu-H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0CAC"/>
    <w:pPr>
      <w:spacing w:after="0" w:line="240" w:lineRule="auto"/>
    </w:pPr>
    <w:rPr>
      <w:rFonts w:ascii="Times New Roman" w:eastAsia="Times New Roman" w:hAnsi="Times New Roman" w:cs="Times New Roman"/>
      <w:sz w:val="24"/>
      <w:szCs w:val="24"/>
      <w:lang w:val="hu-H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0196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405</Words>
  <Characters>2350</Characters>
  <Application>Microsoft Office Word</Application>
  <DocSecurity>0</DocSecurity>
  <Lines>19</Lines>
  <Paragraphs>5</Paragraphs>
  <ScaleCrop>false</ScaleCrop>
  <Company>CONSILIUL JUDETEAN HARGHITA</Company>
  <LinksUpToDate>false</LinksUpToDate>
  <CharactersWithSpaces>2750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Barabas Arpad</dc:creator>
  <cp:lastModifiedBy>Barabas Arpad</cp:lastModifiedBy>
  <cp:revision>1</cp:revision>
  <dcterms:created xsi:type="dcterms:W3CDTF">2019-11-13T07:04:00Z</dcterms:created>
  <dcterms:modified xsi:type="dcterms:W3CDTF">2019-11-13T07:05:00Z</dcterms:modified>
</cp:coreProperties>
</file>